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64" w:rsidRPr="002F742C" w:rsidRDefault="00B04564" w:rsidP="00626B53">
      <w:pPr>
        <w:spacing w:after="0"/>
        <w:jc w:val="both"/>
        <w:outlineLvl w:val="0"/>
        <w:rPr>
          <w:rFonts w:ascii="Times New Roman" w:hAnsi="Times New Roman"/>
          <w:b/>
        </w:rPr>
      </w:pP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  <w:r w:rsidRPr="002F742C">
        <w:rPr>
          <w:rFonts w:ascii="Times New Roman" w:hAnsi="Times New Roman"/>
          <w:b/>
        </w:rPr>
        <w:tab/>
      </w:r>
    </w:p>
    <w:p w:rsidR="003017AF" w:rsidRPr="002F742C" w:rsidRDefault="003017AF" w:rsidP="002A6391">
      <w:pPr>
        <w:spacing w:after="0"/>
        <w:jc w:val="center"/>
        <w:rPr>
          <w:rFonts w:ascii="Times New Roman" w:hAnsi="Times New Roman"/>
          <w:b/>
        </w:rPr>
      </w:pPr>
    </w:p>
    <w:p w:rsidR="00B04564" w:rsidRPr="002F742C" w:rsidRDefault="001225E7" w:rsidP="00626B53">
      <w:pPr>
        <w:spacing w:after="0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UCHWAŁA NR 841</w:t>
      </w:r>
      <w:r w:rsidR="00FD2771">
        <w:rPr>
          <w:rFonts w:ascii="Times New Roman" w:hAnsi="Times New Roman"/>
          <w:b/>
        </w:rPr>
        <w:t>/19</w:t>
      </w:r>
    </w:p>
    <w:p w:rsidR="00B04564" w:rsidRPr="002F742C" w:rsidRDefault="00B04564" w:rsidP="00626B53">
      <w:pPr>
        <w:spacing w:after="0"/>
        <w:jc w:val="center"/>
        <w:outlineLvl w:val="0"/>
        <w:rPr>
          <w:rFonts w:ascii="Times New Roman" w:hAnsi="Times New Roman"/>
          <w:b/>
        </w:rPr>
      </w:pPr>
      <w:r w:rsidRPr="002F742C">
        <w:rPr>
          <w:rFonts w:ascii="Times New Roman" w:hAnsi="Times New Roman"/>
          <w:b/>
        </w:rPr>
        <w:t>ZARZĄDU WOJEWÓDZTWA ŚWIĘTOKRZYSKIEGO</w:t>
      </w:r>
    </w:p>
    <w:p w:rsidR="00B04564" w:rsidRPr="002F742C" w:rsidRDefault="009536ED" w:rsidP="00626B53">
      <w:pPr>
        <w:spacing w:after="0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DNIA 17 LIPCA 2019</w:t>
      </w:r>
      <w:r w:rsidRPr="002F742C">
        <w:rPr>
          <w:rFonts w:ascii="Times New Roman" w:hAnsi="Times New Roman"/>
          <w:b/>
        </w:rPr>
        <w:t xml:space="preserve"> R.</w:t>
      </w:r>
    </w:p>
    <w:p w:rsidR="003017AF" w:rsidRPr="002F742C" w:rsidRDefault="003017AF" w:rsidP="002A6391">
      <w:pPr>
        <w:spacing w:after="0"/>
        <w:jc w:val="both"/>
        <w:rPr>
          <w:rFonts w:ascii="Times New Roman" w:hAnsi="Times New Roman"/>
          <w:b/>
        </w:rPr>
      </w:pPr>
    </w:p>
    <w:p w:rsidR="00707263" w:rsidRPr="002F742C" w:rsidRDefault="00707263" w:rsidP="002A6391">
      <w:pPr>
        <w:spacing w:after="0"/>
        <w:jc w:val="both"/>
        <w:rPr>
          <w:rFonts w:ascii="Times New Roman" w:hAnsi="Times New Roman"/>
          <w:b/>
        </w:rPr>
      </w:pPr>
      <w:bookmarkStart w:id="0" w:name="_GoBack"/>
      <w:bookmarkEnd w:id="0"/>
    </w:p>
    <w:p w:rsidR="00B04564" w:rsidRPr="002F742C" w:rsidRDefault="00B04564" w:rsidP="00626B53">
      <w:pPr>
        <w:spacing w:after="0" w:line="240" w:lineRule="auto"/>
        <w:jc w:val="both"/>
        <w:outlineLvl w:val="0"/>
        <w:rPr>
          <w:rStyle w:val="Formularznormalny"/>
          <w:b/>
          <w:color w:val="auto"/>
          <w:sz w:val="22"/>
        </w:rPr>
      </w:pPr>
      <w:r w:rsidRPr="002F742C">
        <w:rPr>
          <w:rFonts w:ascii="Times New Roman" w:hAnsi="Times New Roman"/>
          <w:b/>
        </w:rPr>
        <w:t>W SPRAWIE:</w:t>
      </w:r>
    </w:p>
    <w:p w:rsidR="00614A01" w:rsidRPr="002F742C" w:rsidRDefault="002F742C" w:rsidP="00D00159">
      <w:pPr>
        <w:spacing w:after="0" w:line="240" w:lineRule="auto"/>
        <w:jc w:val="both"/>
        <w:rPr>
          <w:rFonts w:ascii="Times New Roman" w:hAnsi="Times New Roman"/>
          <w:b/>
        </w:rPr>
      </w:pPr>
      <w:r w:rsidRPr="002F742C">
        <w:rPr>
          <w:rStyle w:val="Formularznormalny"/>
          <w:b/>
          <w:sz w:val="22"/>
        </w:rPr>
        <w:t>Przyjęcia dokumentu pn.: „Instrukcja Wykonawcza Instytucji Zarządzającej oraz Instytucji Certyfikującej Regionalny Program Operacyjny Województwa Świętokrzyskiego na lata 2014</w:t>
      </w:r>
      <w:r>
        <w:rPr>
          <w:rStyle w:val="Formularznormalny"/>
          <w:b/>
          <w:sz w:val="22"/>
        </w:rPr>
        <w:br/>
      </w:r>
      <w:r w:rsidR="00FD2771">
        <w:rPr>
          <w:rStyle w:val="Formularznormalny"/>
          <w:b/>
          <w:sz w:val="22"/>
        </w:rPr>
        <w:t>-2020 (wersja 11</w:t>
      </w:r>
      <w:r w:rsidRPr="002F742C">
        <w:rPr>
          <w:rStyle w:val="Formularznormalny"/>
          <w:b/>
          <w:sz w:val="22"/>
        </w:rPr>
        <w:t>)”.</w:t>
      </w:r>
    </w:p>
    <w:p w:rsidR="00614A01" w:rsidRPr="002F742C" w:rsidRDefault="00614A01" w:rsidP="00D0015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04564" w:rsidRPr="002F742C" w:rsidRDefault="00B04564" w:rsidP="00626B53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2F742C">
        <w:rPr>
          <w:rFonts w:ascii="Times New Roman" w:hAnsi="Times New Roman"/>
          <w:b/>
        </w:rPr>
        <w:t>NA PODSTAWIE:</w:t>
      </w:r>
    </w:p>
    <w:p w:rsidR="002A6391" w:rsidRPr="002F742C" w:rsidRDefault="002F742C" w:rsidP="00D00159">
      <w:pPr>
        <w:spacing w:after="0" w:line="240" w:lineRule="auto"/>
        <w:jc w:val="both"/>
        <w:rPr>
          <w:rStyle w:val="Formularznormalny"/>
          <w:sz w:val="22"/>
        </w:rPr>
      </w:pPr>
      <w:r w:rsidRPr="00FD2771">
        <w:rPr>
          <w:rStyle w:val="Formularznormalny"/>
          <w:sz w:val="22"/>
        </w:rPr>
        <w:t>art. 41 ust. 2  pkt 4 ustawy z dnia 5 czerwca 199</w:t>
      </w:r>
      <w:r w:rsidR="007844E2">
        <w:rPr>
          <w:rStyle w:val="Formularznormalny"/>
          <w:sz w:val="22"/>
        </w:rPr>
        <w:t xml:space="preserve">8 r. o samorządzie województwa </w:t>
      </w:r>
      <w:r w:rsidRPr="00FD2771">
        <w:rPr>
          <w:rStyle w:val="Formularznormalny"/>
          <w:sz w:val="22"/>
        </w:rPr>
        <w:t>(tj. Dz. U. z 201</w:t>
      </w:r>
      <w:r w:rsidR="00FD2771" w:rsidRPr="00FD2771">
        <w:rPr>
          <w:rStyle w:val="Formularznormalny"/>
          <w:sz w:val="22"/>
        </w:rPr>
        <w:t>9</w:t>
      </w:r>
      <w:r w:rsidR="009B534C" w:rsidRPr="00FD2771">
        <w:rPr>
          <w:rStyle w:val="Formularznormalny"/>
          <w:sz w:val="22"/>
        </w:rPr>
        <w:t xml:space="preserve"> </w:t>
      </w:r>
      <w:r w:rsidRPr="00FD2771">
        <w:rPr>
          <w:rStyle w:val="Formularznormalny"/>
          <w:sz w:val="22"/>
        </w:rPr>
        <w:t xml:space="preserve">r. poz. </w:t>
      </w:r>
      <w:r w:rsidR="00FD2771" w:rsidRPr="00FD2771">
        <w:rPr>
          <w:rStyle w:val="Formularznormalny"/>
          <w:sz w:val="22"/>
        </w:rPr>
        <w:t>512</w:t>
      </w:r>
      <w:r w:rsidR="005141C2" w:rsidRPr="00FD2771">
        <w:rPr>
          <w:rStyle w:val="Formularznormalny"/>
          <w:sz w:val="22"/>
        </w:rPr>
        <w:t xml:space="preserve">), art. 26 ust.1 pkt 8 ustawy </w:t>
      </w:r>
      <w:r w:rsidR="007844E2">
        <w:rPr>
          <w:rStyle w:val="Formularznormalny"/>
          <w:sz w:val="22"/>
        </w:rPr>
        <w:t xml:space="preserve">z dnia 6 grudnia 2006r. </w:t>
      </w:r>
      <w:r w:rsidRPr="00FD2771">
        <w:rPr>
          <w:rStyle w:val="Formularznormalny"/>
          <w:sz w:val="22"/>
        </w:rPr>
        <w:t>o zasadach prowadzenia pol</w:t>
      </w:r>
      <w:r w:rsidR="005141C2" w:rsidRPr="00FD2771">
        <w:rPr>
          <w:rStyle w:val="Formularznormalny"/>
          <w:sz w:val="22"/>
        </w:rPr>
        <w:t xml:space="preserve">ityki rozwoju (tj. Dz. U. </w:t>
      </w:r>
      <w:r w:rsidR="007844E2">
        <w:rPr>
          <w:rStyle w:val="Formularznormalny"/>
          <w:sz w:val="22"/>
        </w:rPr>
        <w:br/>
      </w:r>
      <w:r w:rsidR="005141C2" w:rsidRPr="00FD2771">
        <w:rPr>
          <w:rStyle w:val="Formularznormalny"/>
          <w:sz w:val="22"/>
        </w:rPr>
        <w:t>z 2018 r. poz. 1307</w:t>
      </w:r>
      <w:r w:rsidR="00EF1B80" w:rsidRPr="00FD2771">
        <w:rPr>
          <w:rStyle w:val="Formularznormalny"/>
          <w:sz w:val="22"/>
        </w:rPr>
        <w:t xml:space="preserve"> z </w:t>
      </w:r>
      <w:proofErr w:type="spellStart"/>
      <w:r w:rsidR="00EF1B80" w:rsidRPr="00FD2771">
        <w:rPr>
          <w:rStyle w:val="Formularznormalny"/>
          <w:sz w:val="22"/>
        </w:rPr>
        <w:t>późn</w:t>
      </w:r>
      <w:proofErr w:type="spellEnd"/>
      <w:r w:rsidR="00EF1B80" w:rsidRPr="00FD2771">
        <w:rPr>
          <w:rStyle w:val="Formularznormalny"/>
          <w:sz w:val="22"/>
        </w:rPr>
        <w:t>. zm.</w:t>
      </w:r>
      <w:r w:rsidRPr="00FD2771">
        <w:rPr>
          <w:rStyle w:val="Formularznormalny"/>
          <w:sz w:val="22"/>
        </w:rPr>
        <w:t xml:space="preserve">), </w:t>
      </w:r>
      <w:r w:rsidR="003825A1" w:rsidRPr="00FD2771">
        <w:rPr>
          <w:rStyle w:val="Formularznormalny"/>
          <w:sz w:val="22"/>
        </w:rPr>
        <w:t xml:space="preserve">art. 6 ust. 2 ustawy z dnia 11 lipca 2014r. o zasadach realizacji programów </w:t>
      </w:r>
      <w:r w:rsidR="003825A1">
        <w:rPr>
          <w:rStyle w:val="Formularznormalny"/>
          <w:sz w:val="22"/>
        </w:rPr>
        <w:br/>
      </w:r>
      <w:r w:rsidR="003825A1" w:rsidRPr="00FD2771">
        <w:rPr>
          <w:rStyle w:val="Formularznormalny"/>
          <w:sz w:val="22"/>
        </w:rPr>
        <w:t>w zakresie polityki spójności finansowanych w perspektywie finansowej 2014-2020 (tj. Dz. U. z 2018 r. poz. 1431),</w:t>
      </w:r>
      <w:r w:rsidR="003825A1">
        <w:rPr>
          <w:rStyle w:val="Formularznormalny"/>
          <w:sz w:val="22"/>
        </w:rPr>
        <w:t xml:space="preserve"> </w:t>
      </w:r>
      <w:r w:rsidRPr="00FD2771">
        <w:rPr>
          <w:rStyle w:val="Formularznormalny"/>
          <w:sz w:val="22"/>
        </w:rPr>
        <w:t xml:space="preserve">art. 74 ust. 1 i 2 oraz art. 122 ust. 1 Rozporządzenia Parlamentu Europejskiego i Rady (UE) nr 1303/2013 z dnia 17 grudnia 2013r.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Morskiegoi Rybackiego oraz uchylającego rozporządzenie Rady (WE) nr 1083/2006 </w:t>
      </w:r>
      <w:r w:rsidR="00FD2771" w:rsidRPr="00FD2771">
        <w:rPr>
          <w:rFonts w:ascii="Times New Roman" w:hAnsi="Times New Roman"/>
        </w:rPr>
        <w:t>(Dz.U UE.L.2019.123.1 z 11.05.2019r.</w:t>
      </w:r>
      <w:r w:rsidR="00FD2771" w:rsidRPr="00FD2771">
        <w:rPr>
          <w:rStyle w:val="Formularznormalny"/>
          <w:sz w:val="22"/>
        </w:rPr>
        <w:t>)</w:t>
      </w:r>
      <w:r w:rsidR="003825A1">
        <w:rPr>
          <w:rStyle w:val="Formularznormalny"/>
          <w:sz w:val="22"/>
        </w:rPr>
        <w:t xml:space="preserve"> oraz </w:t>
      </w:r>
      <w:r w:rsidRPr="00FD2771">
        <w:rPr>
          <w:rStyle w:val="Formularznormalny"/>
          <w:sz w:val="22"/>
        </w:rPr>
        <w:t xml:space="preserve">art. 3 ust. 1 Rozporządzenia wykonawczego Komisji (UE) nr 1011/2014 z dnia 22 września 2014 r. ustanawiającego szczegółowe przepisy wykonawcze do rozporządzenia Parlamentu Europejskiego i Rady (UE) nr 1303/2013 </w:t>
      </w:r>
      <w:r w:rsidR="003825A1">
        <w:rPr>
          <w:rStyle w:val="Formularznormalny"/>
          <w:sz w:val="22"/>
        </w:rPr>
        <w:br/>
      </w:r>
      <w:r w:rsidRPr="00FD2771">
        <w:rPr>
          <w:rStyle w:val="Formularznormalny"/>
          <w:sz w:val="22"/>
        </w:rPr>
        <w:t xml:space="preserve">w odniesieniu do wzorów służących do przekazywania Komisji określonych informacji oraz szczegółowe przepisy dotyczące wymiany informacji między beneficjentami a instytucjami zarządzającymi, certyfikującymi, audytowymi i pośredniczącymi </w:t>
      </w:r>
      <w:r w:rsidR="00FD2771" w:rsidRPr="00FD2771">
        <w:rPr>
          <w:rFonts w:ascii="Times New Roman" w:hAnsi="Times New Roman"/>
        </w:rPr>
        <w:t>(Dz.U.UE.L.2019.50.1 z 22.02.2019r.)</w:t>
      </w:r>
      <w:r w:rsidR="003825A1">
        <w:rPr>
          <w:rStyle w:val="Formularznormalny"/>
          <w:sz w:val="22"/>
        </w:rPr>
        <w:t>,</w:t>
      </w:r>
      <w:r w:rsidRPr="00FD2771">
        <w:rPr>
          <w:rStyle w:val="Formularznormalny"/>
          <w:sz w:val="22"/>
        </w:rPr>
        <w:t xml:space="preserve"> uchwala się co</w:t>
      </w:r>
      <w:r w:rsidRPr="002F742C">
        <w:rPr>
          <w:rStyle w:val="Formularznormalny"/>
          <w:sz w:val="22"/>
        </w:rPr>
        <w:t xml:space="preserve"> następuje:</w:t>
      </w:r>
    </w:p>
    <w:p w:rsidR="002F742C" w:rsidRPr="002F742C" w:rsidRDefault="002F742C" w:rsidP="00D0015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00159" w:rsidRPr="002F742C" w:rsidRDefault="00B04564" w:rsidP="002F742C">
      <w:pPr>
        <w:spacing w:after="0" w:line="240" w:lineRule="auto"/>
        <w:jc w:val="center"/>
        <w:rPr>
          <w:rStyle w:val="Formularznormalny"/>
          <w:b/>
          <w:color w:val="auto"/>
          <w:sz w:val="22"/>
        </w:rPr>
      </w:pPr>
      <w:r w:rsidRPr="002F742C">
        <w:rPr>
          <w:rFonts w:ascii="Times New Roman" w:hAnsi="Times New Roman"/>
          <w:b/>
        </w:rPr>
        <w:t>§ 1</w:t>
      </w:r>
    </w:p>
    <w:p w:rsidR="002F742C" w:rsidRPr="002F742C" w:rsidRDefault="002F742C" w:rsidP="002F742C">
      <w:pPr>
        <w:jc w:val="both"/>
        <w:rPr>
          <w:rStyle w:val="Formularznormalny"/>
          <w:sz w:val="22"/>
        </w:rPr>
      </w:pPr>
      <w:r w:rsidRPr="002F742C">
        <w:rPr>
          <w:rStyle w:val="Formularznormalny"/>
          <w:sz w:val="22"/>
        </w:rPr>
        <w:t>Przyjmuje się dokument pn.: "Instrukcja Wykonawcza Instytucji Zarządzającej oraz Instytucji Certyfikującej Regionalny Program Operacyjny Województwa Świętokrzysk</w:t>
      </w:r>
      <w:r w:rsidR="00626B53">
        <w:rPr>
          <w:rStyle w:val="Formularznormalny"/>
          <w:sz w:val="22"/>
        </w:rPr>
        <w:t>i</w:t>
      </w:r>
      <w:r w:rsidR="00FD2771">
        <w:rPr>
          <w:rStyle w:val="Formularznormalny"/>
          <w:sz w:val="22"/>
        </w:rPr>
        <w:t>ego na lata 2014-2020 (wersja 11</w:t>
      </w:r>
      <w:r w:rsidRPr="002F742C">
        <w:rPr>
          <w:rStyle w:val="Formularznormalny"/>
          <w:sz w:val="22"/>
        </w:rPr>
        <w:t>)", stanowiący załącznik do niniejszej uchwały.</w:t>
      </w:r>
    </w:p>
    <w:p w:rsidR="002F742C" w:rsidRPr="002F742C" w:rsidRDefault="002F742C" w:rsidP="00626B53">
      <w:pPr>
        <w:spacing w:after="0" w:line="240" w:lineRule="auto"/>
        <w:jc w:val="center"/>
        <w:outlineLvl w:val="0"/>
        <w:rPr>
          <w:rStyle w:val="Formularznormalny"/>
          <w:b/>
          <w:color w:val="auto"/>
          <w:sz w:val="22"/>
        </w:rPr>
      </w:pPr>
      <w:r w:rsidRPr="002F742C">
        <w:rPr>
          <w:rFonts w:ascii="Times New Roman" w:hAnsi="Times New Roman"/>
          <w:b/>
        </w:rPr>
        <w:t>§ 2</w:t>
      </w:r>
    </w:p>
    <w:p w:rsidR="002F742C" w:rsidRPr="00263B6D" w:rsidRDefault="00FD2771" w:rsidP="002F742C">
      <w:pPr>
        <w:autoSpaceDE w:val="0"/>
        <w:autoSpaceDN w:val="0"/>
        <w:adjustRightInd w:val="0"/>
        <w:jc w:val="both"/>
        <w:rPr>
          <w:rStyle w:val="Formularznormalny"/>
          <w:color w:val="auto"/>
          <w:sz w:val="22"/>
        </w:rPr>
      </w:pPr>
      <w:r>
        <w:rPr>
          <w:rStyle w:val="Formularznormalny"/>
          <w:color w:val="auto"/>
          <w:sz w:val="22"/>
        </w:rPr>
        <w:t>Uchwała Nr 4483</w:t>
      </w:r>
      <w:r w:rsidR="00C130EC" w:rsidRPr="00263B6D">
        <w:rPr>
          <w:rStyle w:val="Formularznormalny"/>
          <w:color w:val="auto"/>
          <w:sz w:val="22"/>
        </w:rPr>
        <w:t>/18</w:t>
      </w:r>
      <w:r w:rsidR="002F742C" w:rsidRPr="00263B6D">
        <w:rPr>
          <w:rStyle w:val="Formularznormalny"/>
          <w:color w:val="auto"/>
          <w:sz w:val="22"/>
        </w:rPr>
        <w:t xml:space="preserve"> Zarządu Województwa Świętokrzyskiego z dnia</w:t>
      </w:r>
      <w:r w:rsidR="007844E2">
        <w:rPr>
          <w:rStyle w:val="Formularznormalny"/>
          <w:color w:val="auto"/>
          <w:sz w:val="22"/>
        </w:rPr>
        <w:t xml:space="preserve"> 3</w:t>
      </w:r>
      <w:r>
        <w:rPr>
          <w:rStyle w:val="Formularznormalny"/>
          <w:color w:val="auto"/>
          <w:sz w:val="22"/>
        </w:rPr>
        <w:t>1 października</w:t>
      </w:r>
      <w:r w:rsidR="00C130EC" w:rsidRPr="00263B6D">
        <w:rPr>
          <w:rStyle w:val="Formularznormalny"/>
          <w:color w:val="auto"/>
          <w:sz w:val="22"/>
        </w:rPr>
        <w:t xml:space="preserve"> 2018 </w:t>
      </w:r>
      <w:r w:rsidR="002F742C" w:rsidRPr="00263B6D">
        <w:rPr>
          <w:rStyle w:val="Formularznormalny"/>
          <w:color w:val="auto"/>
          <w:sz w:val="22"/>
        </w:rPr>
        <w:t xml:space="preserve">r. traci moc obowiązującą z dniem podjęcia niniejszej uchwały. </w:t>
      </w:r>
    </w:p>
    <w:p w:rsidR="002F742C" w:rsidRPr="00263B6D" w:rsidRDefault="002F742C" w:rsidP="00626B53">
      <w:pPr>
        <w:spacing w:after="0" w:line="240" w:lineRule="auto"/>
        <w:jc w:val="center"/>
        <w:outlineLvl w:val="0"/>
        <w:rPr>
          <w:rStyle w:val="Formularznormalny"/>
          <w:b/>
          <w:color w:val="auto"/>
          <w:sz w:val="22"/>
        </w:rPr>
      </w:pPr>
      <w:r w:rsidRPr="00263B6D">
        <w:rPr>
          <w:rFonts w:ascii="Times New Roman" w:hAnsi="Times New Roman"/>
          <w:b/>
        </w:rPr>
        <w:t>§ 3</w:t>
      </w:r>
    </w:p>
    <w:p w:rsidR="002F742C" w:rsidRPr="00263B6D" w:rsidRDefault="002F742C" w:rsidP="002F742C">
      <w:pPr>
        <w:autoSpaceDE w:val="0"/>
        <w:autoSpaceDN w:val="0"/>
        <w:adjustRightInd w:val="0"/>
        <w:jc w:val="both"/>
        <w:rPr>
          <w:rStyle w:val="Formularznormalny"/>
          <w:color w:val="auto"/>
          <w:sz w:val="22"/>
        </w:rPr>
      </w:pPr>
      <w:r w:rsidRPr="00263B6D">
        <w:rPr>
          <w:rStyle w:val="Formularznormalny"/>
          <w:color w:val="auto"/>
          <w:sz w:val="22"/>
        </w:rPr>
        <w:t>Wykonanie uchwały powierza się Marszałkowi Województwa Świętokrzyskiego, Dyrektorowi D</w:t>
      </w:r>
      <w:r w:rsidR="00FD2771">
        <w:rPr>
          <w:rStyle w:val="Formularznormalny"/>
          <w:color w:val="auto"/>
          <w:sz w:val="22"/>
        </w:rPr>
        <w:t>epartamentu Inwestycji i Rozwoju</w:t>
      </w:r>
      <w:r w:rsidRPr="00263B6D">
        <w:rPr>
          <w:rStyle w:val="Formularznormalny"/>
          <w:color w:val="auto"/>
          <w:sz w:val="22"/>
        </w:rPr>
        <w:t>, Dyrektorowi Departamentu Wdrażania Europejskiego Fundusz</w:t>
      </w:r>
      <w:r w:rsidR="00FD2771">
        <w:rPr>
          <w:rStyle w:val="Formularznormalny"/>
          <w:color w:val="auto"/>
          <w:sz w:val="22"/>
        </w:rPr>
        <w:t>u Społecznego, Dyrektorowi Departamentu</w:t>
      </w:r>
      <w:r w:rsidRPr="00263B6D">
        <w:rPr>
          <w:rStyle w:val="Formularznormalny"/>
          <w:color w:val="auto"/>
          <w:sz w:val="22"/>
        </w:rPr>
        <w:t xml:space="preserve"> Kontroli</w:t>
      </w:r>
      <w:r w:rsidR="00FD2771">
        <w:rPr>
          <w:rStyle w:val="Formularznormalny"/>
          <w:color w:val="auto"/>
          <w:sz w:val="22"/>
        </w:rPr>
        <w:t xml:space="preserve"> i Audytu</w:t>
      </w:r>
      <w:r w:rsidR="007844E2">
        <w:rPr>
          <w:rStyle w:val="Formularznormalny"/>
          <w:color w:val="auto"/>
          <w:sz w:val="22"/>
        </w:rPr>
        <w:t>,</w:t>
      </w:r>
      <w:r w:rsidR="00FD2771">
        <w:rPr>
          <w:rStyle w:val="Formularznormalny"/>
          <w:color w:val="auto"/>
          <w:sz w:val="22"/>
        </w:rPr>
        <w:t xml:space="preserve"> Dyrektorowi Departamentu Kontroli i</w:t>
      </w:r>
      <w:r w:rsidR="00C130EC" w:rsidRPr="00263B6D">
        <w:rPr>
          <w:rStyle w:val="Formularznormalny"/>
          <w:color w:val="auto"/>
          <w:sz w:val="22"/>
        </w:rPr>
        <w:t xml:space="preserve"> Certyfikacji</w:t>
      </w:r>
      <w:r w:rsidR="00FD2771">
        <w:rPr>
          <w:rStyle w:val="Formularznormalny"/>
          <w:color w:val="auto"/>
          <w:sz w:val="22"/>
        </w:rPr>
        <w:t xml:space="preserve"> RPO</w:t>
      </w:r>
      <w:r w:rsidR="00C130EC" w:rsidRPr="00263B6D">
        <w:rPr>
          <w:rStyle w:val="Formularznormalny"/>
          <w:color w:val="auto"/>
          <w:sz w:val="22"/>
        </w:rPr>
        <w:t xml:space="preserve">, </w:t>
      </w:r>
      <w:r w:rsidR="001045CF" w:rsidRPr="00263B6D">
        <w:rPr>
          <w:rStyle w:val="Formularznormalny"/>
          <w:color w:val="auto"/>
          <w:sz w:val="22"/>
        </w:rPr>
        <w:t>Rzecznikowi Funduszy Europejskich.</w:t>
      </w:r>
    </w:p>
    <w:p w:rsidR="002F742C" w:rsidRPr="00263B6D" w:rsidRDefault="002F742C" w:rsidP="00626B53">
      <w:pPr>
        <w:spacing w:after="0" w:line="240" w:lineRule="auto"/>
        <w:jc w:val="center"/>
        <w:outlineLvl w:val="0"/>
        <w:rPr>
          <w:rStyle w:val="Formularznormalny"/>
          <w:b/>
          <w:color w:val="auto"/>
          <w:sz w:val="22"/>
        </w:rPr>
      </w:pPr>
      <w:r w:rsidRPr="00263B6D">
        <w:rPr>
          <w:rFonts w:ascii="Times New Roman" w:hAnsi="Times New Roman"/>
          <w:b/>
        </w:rPr>
        <w:t>§ 4</w:t>
      </w:r>
    </w:p>
    <w:p w:rsidR="00FF203D" w:rsidRPr="002F742C" w:rsidRDefault="002F742C" w:rsidP="00D00159">
      <w:pPr>
        <w:spacing w:after="0" w:line="240" w:lineRule="auto"/>
        <w:jc w:val="both"/>
        <w:rPr>
          <w:rFonts w:ascii="Times New Roman" w:hAnsi="Times New Roman"/>
          <w:b/>
        </w:rPr>
      </w:pPr>
      <w:r w:rsidRPr="002F742C">
        <w:rPr>
          <w:rStyle w:val="Formularznormalny"/>
          <w:sz w:val="22"/>
        </w:rPr>
        <w:t>Uchwała wchodzi w życie z dniem podjęcia.</w:t>
      </w:r>
    </w:p>
    <w:p w:rsidR="00B04564" w:rsidRPr="002F742C" w:rsidRDefault="00B04564" w:rsidP="002A63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</w:p>
    <w:p w:rsidR="002619B5" w:rsidRPr="002F742C" w:rsidRDefault="002619B5" w:rsidP="002A63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</w:p>
    <w:p w:rsidR="00B04485" w:rsidRPr="002F742C" w:rsidRDefault="00B04485" w:rsidP="002A63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</w:p>
    <w:p w:rsidR="00707263" w:rsidRPr="002F742C" w:rsidRDefault="00707263" w:rsidP="002A63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</w:p>
    <w:p w:rsidR="00B04564" w:rsidRPr="002F742C" w:rsidRDefault="00B04564" w:rsidP="001225E7">
      <w:pPr>
        <w:spacing w:after="0"/>
        <w:ind w:left="4956"/>
        <w:jc w:val="center"/>
        <w:outlineLvl w:val="0"/>
        <w:rPr>
          <w:rFonts w:ascii="Times New Roman" w:hAnsi="Times New Roman"/>
          <w:b/>
        </w:rPr>
      </w:pPr>
      <w:r w:rsidRPr="002F742C">
        <w:rPr>
          <w:rFonts w:ascii="Times New Roman" w:hAnsi="Times New Roman"/>
          <w:b/>
        </w:rPr>
        <w:t>MARSZAŁEK</w:t>
      </w:r>
    </w:p>
    <w:p w:rsidR="00B04564" w:rsidRPr="002F742C" w:rsidRDefault="00B04564" w:rsidP="001225E7">
      <w:pPr>
        <w:spacing w:after="0"/>
        <w:ind w:left="2832" w:firstLine="708"/>
        <w:jc w:val="center"/>
        <w:outlineLvl w:val="0"/>
        <w:rPr>
          <w:rFonts w:ascii="Times New Roman" w:hAnsi="Times New Roman"/>
          <w:b/>
        </w:rPr>
      </w:pPr>
      <w:r w:rsidRPr="002F742C">
        <w:rPr>
          <w:rFonts w:ascii="Times New Roman" w:hAnsi="Times New Roman"/>
          <w:b/>
        </w:rPr>
        <w:t>WOJEWÓDZTWAŚWIĘTOKRZYSKIEGO</w:t>
      </w:r>
    </w:p>
    <w:p w:rsidR="00033AE3" w:rsidRPr="002F742C" w:rsidRDefault="00033AE3" w:rsidP="001225E7">
      <w:pPr>
        <w:spacing w:after="0"/>
        <w:ind w:left="2832" w:firstLine="708"/>
        <w:jc w:val="center"/>
        <w:rPr>
          <w:rFonts w:ascii="Times New Roman" w:hAnsi="Times New Roman"/>
          <w:b/>
        </w:rPr>
      </w:pPr>
    </w:p>
    <w:p w:rsidR="00D00159" w:rsidRPr="002F742C" w:rsidRDefault="00D00159" w:rsidP="001225E7">
      <w:pPr>
        <w:spacing w:after="0"/>
        <w:ind w:left="2832" w:firstLine="708"/>
        <w:jc w:val="center"/>
        <w:rPr>
          <w:rFonts w:ascii="Times New Roman" w:hAnsi="Times New Roman"/>
          <w:b/>
        </w:rPr>
      </w:pPr>
    </w:p>
    <w:p w:rsidR="002A6391" w:rsidRPr="002F742C" w:rsidRDefault="002A6391" w:rsidP="001225E7">
      <w:pPr>
        <w:spacing w:after="0"/>
        <w:ind w:left="2832" w:firstLine="708"/>
        <w:jc w:val="center"/>
        <w:rPr>
          <w:rFonts w:ascii="Times New Roman" w:hAnsi="Times New Roman"/>
          <w:b/>
        </w:rPr>
      </w:pPr>
    </w:p>
    <w:p w:rsidR="00B04564" w:rsidRPr="002F742C" w:rsidRDefault="001225E7" w:rsidP="001225E7">
      <w:pPr>
        <w:spacing w:after="0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</w:t>
      </w:r>
      <w:r w:rsidR="00FD2771">
        <w:rPr>
          <w:rFonts w:ascii="Times New Roman" w:hAnsi="Times New Roman"/>
          <w:b/>
        </w:rPr>
        <w:t>ANDRZEJ BĘTKOWSKI</w:t>
      </w:r>
    </w:p>
    <w:sectPr w:rsidR="00B04564" w:rsidRPr="002F742C" w:rsidSect="002F742C">
      <w:pgSz w:w="11906" w:h="16838"/>
      <w:pgMar w:top="567" w:right="1133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73FF0"/>
    <w:multiLevelType w:val="hybridMultilevel"/>
    <w:tmpl w:val="AB207630"/>
    <w:lvl w:ilvl="0" w:tplc="6BF2A0F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3772C"/>
    <w:multiLevelType w:val="hybridMultilevel"/>
    <w:tmpl w:val="2A984D84"/>
    <w:lvl w:ilvl="0" w:tplc="F33E3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10DBE"/>
    <w:multiLevelType w:val="hybridMultilevel"/>
    <w:tmpl w:val="C4A8DD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17FC4"/>
    <w:multiLevelType w:val="hybridMultilevel"/>
    <w:tmpl w:val="6E704C04"/>
    <w:lvl w:ilvl="0" w:tplc="7C961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7212176"/>
    <w:multiLevelType w:val="hybridMultilevel"/>
    <w:tmpl w:val="E904C9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3A16FC"/>
    <w:multiLevelType w:val="hybridMultilevel"/>
    <w:tmpl w:val="AB207630"/>
    <w:lvl w:ilvl="0" w:tplc="6BF2A0F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3F82"/>
    <w:rsid w:val="00016FC0"/>
    <w:rsid w:val="0002267F"/>
    <w:rsid w:val="00033AE3"/>
    <w:rsid w:val="0005116C"/>
    <w:rsid w:val="000A2250"/>
    <w:rsid w:val="000F521A"/>
    <w:rsid w:val="001010BF"/>
    <w:rsid w:val="001045CF"/>
    <w:rsid w:val="0010707B"/>
    <w:rsid w:val="001225E7"/>
    <w:rsid w:val="00135928"/>
    <w:rsid w:val="00145815"/>
    <w:rsid w:val="0015589C"/>
    <w:rsid w:val="001941E3"/>
    <w:rsid w:val="00194F9C"/>
    <w:rsid w:val="001C513A"/>
    <w:rsid w:val="001E086F"/>
    <w:rsid w:val="00231962"/>
    <w:rsid w:val="002322A0"/>
    <w:rsid w:val="00245130"/>
    <w:rsid w:val="0025379D"/>
    <w:rsid w:val="002619B5"/>
    <w:rsid w:val="00263B6D"/>
    <w:rsid w:val="002A6391"/>
    <w:rsid w:val="002C7E24"/>
    <w:rsid w:val="002F742C"/>
    <w:rsid w:val="002F7C08"/>
    <w:rsid w:val="003017AF"/>
    <w:rsid w:val="00304516"/>
    <w:rsid w:val="00310E11"/>
    <w:rsid w:val="00343F82"/>
    <w:rsid w:val="00377B73"/>
    <w:rsid w:val="003825A1"/>
    <w:rsid w:val="003921C8"/>
    <w:rsid w:val="00396E99"/>
    <w:rsid w:val="0039748B"/>
    <w:rsid w:val="003B1B67"/>
    <w:rsid w:val="003B32C3"/>
    <w:rsid w:val="003D44B1"/>
    <w:rsid w:val="004139FE"/>
    <w:rsid w:val="00433E22"/>
    <w:rsid w:val="00472A6C"/>
    <w:rsid w:val="00492FED"/>
    <w:rsid w:val="004968B1"/>
    <w:rsid w:val="004C2755"/>
    <w:rsid w:val="005141C2"/>
    <w:rsid w:val="00531EEE"/>
    <w:rsid w:val="00536205"/>
    <w:rsid w:val="00565E1B"/>
    <w:rsid w:val="005A3463"/>
    <w:rsid w:val="00610EC6"/>
    <w:rsid w:val="00614A01"/>
    <w:rsid w:val="00626B53"/>
    <w:rsid w:val="00674D03"/>
    <w:rsid w:val="006873C3"/>
    <w:rsid w:val="006E3804"/>
    <w:rsid w:val="006F6B9C"/>
    <w:rsid w:val="00707263"/>
    <w:rsid w:val="00713497"/>
    <w:rsid w:val="0074142D"/>
    <w:rsid w:val="007844E2"/>
    <w:rsid w:val="007B50E8"/>
    <w:rsid w:val="007E0A0D"/>
    <w:rsid w:val="00820DA3"/>
    <w:rsid w:val="00826A7D"/>
    <w:rsid w:val="0082783D"/>
    <w:rsid w:val="008739DE"/>
    <w:rsid w:val="008C7CF6"/>
    <w:rsid w:val="00923139"/>
    <w:rsid w:val="009536ED"/>
    <w:rsid w:val="009861A2"/>
    <w:rsid w:val="009B534C"/>
    <w:rsid w:val="009B62BC"/>
    <w:rsid w:val="009D7AF0"/>
    <w:rsid w:val="00A31F24"/>
    <w:rsid w:val="00A4065A"/>
    <w:rsid w:val="00A61814"/>
    <w:rsid w:val="00A62CFA"/>
    <w:rsid w:val="00AB2FCB"/>
    <w:rsid w:val="00AF13EC"/>
    <w:rsid w:val="00AF7867"/>
    <w:rsid w:val="00B04485"/>
    <w:rsid w:val="00B04564"/>
    <w:rsid w:val="00B04DE8"/>
    <w:rsid w:val="00B64E96"/>
    <w:rsid w:val="00B75004"/>
    <w:rsid w:val="00B9698F"/>
    <w:rsid w:val="00BB555B"/>
    <w:rsid w:val="00BB55B6"/>
    <w:rsid w:val="00BD2E6E"/>
    <w:rsid w:val="00C130EC"/>
    <w:rsid w:val="00C21D55"/>
    <w:rsid w:val="00C23B32"/>
    <w:rsid w:val="00C4307D"/>
    <w:rsid w:val="00C62A9B"/>
    <w:rsid w:val="00C826F5"/>
    <w:rsid w:val="00CC7991"/>
    <w:rsid w:val="00CC7B5B"/>
    <w:rsid w:val="00CE168E"/>
    <w:rsid w:val="00CE28FE"/>
    <w:rsid w:val="00D00159"/>
    <w:rsid w:val="00D27C2B"/>
    <w:rsid w:val="00D448A9"/>
    <w:rsid w:val="00D82B9F"/>
    <w:rsid w:val="00D92EA5"/>
    <w:rsid w:val="00DB1173"/>
    <w:rsid w:val="00DB3523"/>
    <w:rsid w:val="00E17ABA"/>
    <w:rsid w:val="00E65AB2"/>
    <w:rsid w:val="00E76268"/>
    <w:rsid w:val="00E847CF"/>
    <w:rsid w:val="00EE4AA1"/>
    <w:rsid w:val="00EF1B80"/>
    <w:rsid w:val="00F04A89"/>
    <w:rsid w:val="00F36DBC"/>
    <w:rsid w:val="00F50488"/>
    <w:rsid w:val="00F55953"/>
    <w:rsid w:val="00F663AB"/>
    <w:rsid w:val="00F857AD"/>
    <w:rsid w:val="00FA0699"/>
    <w:rsid w:val="00FC0819"/>
    <w:rsid w:val="00FC128F"/>
    <w:rsid w:val="00FC3EA9"/>
    <w:rsid w:val="00FC59D8"/>
    <w:rsid w:val="00FD2771"/>
    <w:rsid w:val="00FD3357"/>
    <w:rsid w:val="00FF2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4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basedOn w:val="Domylnaczcionkaakapitu"/>
    <w:uiPriority w:val="1"/>
    <w:qFormat/>
    <w:rsid w:val="00E847CF"/>
    <w:rPr>
      <w:rFonts w:ascii="Times New Roman" w:hAnsi="Times New Roman" w:cs="Times New Roman"/>
      <w:color w:val="000000"/>
      <w:sz w:val="24"/>
      <w:u w:val="none"/>
    </w:rPr>
  </w:style>
  <w:style w:type="paragraph" w:customStyle="1" w:styleId="Formularz1">
    <w:name w:val="Formularz 1"/>
    <w:basedOn w:val="Normalny"/>
    <w:link w:val="Formularz1Znak"/>
    <w:qFormat/>
    <w:rsid w:val="00033AE3"/>
    <w:pPr>
      <w:spacing w:after="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Formularz1Znak">
    <w:name w:val="Formularz 1 Znak"/>
    <w:basedOn w:val="Domylnaczcionkaakapitu"/>
    <w:link w:val="Formularz1"/>
    <w:locked/>
    <w:rsid w:val="00033AE3"/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492FE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614A0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14A0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9B5"/>
    <w:rPr>
      <w:rFonts w:ascii="Segoe UI" w:hAnsi="Segoe UI" w:cs="Segoe UI"/>
      <w:sz w:val="18"/>
      <w:szCs w:val="18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26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26B5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7F96C-7DAD-4A50-BF25-D562FD07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Knap-Krakowiak</dc:creator>
  <cp:keywords/>
  <cp:lastModifiedBy>Bracik, Joanna</cp:lastModifiedBy>
  <cp:revision>24</cp:revision>
  <cp:lastPrinted>2019-07-17T09:05:00Z</cp:lastPrinted>
  <dcterms:created xsi:type="dcterms:W3CDTF">2014-07-24T09:52:00Z</dcterms:created>
  <dcterms:modified xsi:type="dcterms:W3CDTF">2019-07-17T09:05:00Z</dcterms:modified>
</cp:coreProperties>
</file>